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68" w:type="pct"/>
        <w:tblLook w:val="04A0" w:firstRow="1" w:lastRow="0" w:firstColumn="1" w:lastColumn="0" w:noHBand="0" w:noVBand="1"/>
      </w:tblPr>
      <w:tblGrid>
        <w:gridCol w:w="452"/>
        <w:gridCol w:w="1123"/>
        <w:gridCol w:w="1177"/>
        <w:gridCol w:w="1177"/>
        <w:gridCol w:w="1177"/>
        <w:gridCol w:w="197"/>
        <w:gridCol w:w="784"/>
        <w:gridCol w:w="858"/>
        <w:gridCol w:w="1126"/>
        <w:gridCol w:w="862"/>
        <w:gridCol w:w="162"/>
        <w:gridCol w:w="695"/>
        <w:gridCol w:w="162"/>
        <w:gridCol w:w="696"/>
        <w:gridCol w:w="162"/>
        <w:gridCol w:w="696"/>
        <w:gridCol w:w="162"/>
        <w:gridCol w:w="696"/>
        <w:gridCol w:w="164"/>
        <w:gridCol w:w="281"/>
        <w:gridCol w:w="417"/>
        <w:gridCol w:w="156"/>
        <w:gridCol w:w="237"/>
        <w:gridCol w:w="56"/>
        <w:gridCol w:w="239"/>
      </w:tblGrid>
      <w:tr w:rsidR="007D1B51" w:rsidRPr="007D1B51" w:rsidTr="007D1B51">
        <w:trPr>
          <w:trHeight w:val="390"/>
        </w:trPr>
        <w:tc>
          <w:tcPr>
            <w:tcW w:w="190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JUDEŢUL DÂMBOVIŢA</w:t>
            </w:r>
          </w:p>
        </w:tc>
        <w:tc>
          <w:tcPr>
            <w:tcW w:w="3008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proofErr w:type="spellStart"/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Anexa</w:t>
            </w:r>
            <w:proofErr w:type="spellEnd"/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nr</w:t>
            </w:r>
            <w:proofErr w:type="spellEnd"/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 xml:space="preserve">. 9 la </w:t>
            </w:r>
            <w:proofErr w:type="spellStart"/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normele</w:t>
            </w:r>
            <w:proofErr w:type="spellEnd"/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metodologice</w:t>
            </w:r>
            <w:proofErr w:type="spellEnd"/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</w:p>
        </w:tc>
      </w:tr>
      <w:tr w:rsidR="007D1B51" w:rsidRPr="007D1B51" w:rsidTr="007D1B51">
        <w:trPr>
          <w:gridAfter w:val="2"/>
          <w:wAfter w:w="105" w:type="pct"/>
          <w:trHeight w:val="390"/>
        </w:trPr>
        <w:tc>
          <w:tcPr>
            <w:tcW w:w="190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U.A.T : JUDEŢUL DÂMBOVIŢA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1B51" w:rsidRPr="007D1B51" w:rsidTr="007D1B51">
        <w:trPr>
          <w:gridAfter w:val="4"/>
          <w:wAfter w:w="247" w:type="pct"/>
          <w:trHeight w:val="300"/>
        </w:trPr>
        <w:tc>
          <w:tcPr>
            <w:tcW w:w="4753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 xml:space="preserve">CALCULUL GRADULUI DE ÎNDATORARE </w:t>
            </w:r>
          </w:p>
        </w:tc>
      </w:tr>
      <w:tr w:rsidR="007D1B51" w:rsidRPr="007D1B51" w:rsidTr="007D1B51">
        <w:trPr>
          <w:gridAfter w:val="4"/>
          <w:wAfter w:w="247" w:type="pct"/>
          <w:trHeight w:val="300"/>
        </w:trPr>
        <w:tc>
          <w:tcPr>
            <w:tcW w:w="4753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A BUGETULUI LOCAL AL U.A.T. JUDEȚUL DÂMBOVIȚA</w:t>
            </w:r>
          </w:p>
        </w:tc>
      </w:tr>
      <w:tr w:rsidR="007D1B51" w:rsidRPr="007D1B51" w:rsidTr="007D1B51">
        <w:trPr>
          <w:gridAfter w:val="4"/>
          <w:wAfter w:w="247" w:type="pct"/>
          <w:trHeight w:val="300"/>
        </w:trPr>
        <w:tc>
          <w:tcPr>
            <w:tcW w:w="4753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</w:p>
        </w:tc>
      </w:tr>
      <w:tr w:rsidR="007D1B51" w:rsidRPr="007D1B51" w:rsidTr="007D1B51">
        <w:trPr>
          <w:gridAfter w:val="2"/>
          <w:wAfter w:w="105" w:type="pct"/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1B51" w:rsidRPr="007D1B51" w:rsidTr="007D1B51">
        <w:trPr>
          <w:gridAfter w:val="2"/>
          <w:wAfter w:w="105" w:type="pct"/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1B51" w:rsidRPr="007D1B51" w:rsidTr="007D1B51">
        <w:trPr>
          <w:gridAfter w:val="2"/>
          <w:wAfter w:w="105" w:type="pct"/>
          <w:trHeight w:val="31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1B51" w:rsidRPr="007D1B51" w:rsidTr="007D1B51">
        <w:trPr>
          <w:gridAfter w:val="4"/>
          <w:wAfter w:w="247" w:type="pct"/>
          <w:trHeight w:val="300"/>
        </w:trPr>
        <w:tc>
          <w:tcPr>
            <w:tcW w:w="1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Nr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crt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Serviciul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anual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al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datoriei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publice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locale</w:t>
            </w:r>
          </w:p>
        </w:tc>
        <w:tc>
          <w:tcPr>
            <w:tcW w:w="4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Execuţie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buget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local la </w:t>
            </w:r>
            <w:r w:rsidRPr="007D1B51">
              <w:rPr>
                <w:rFonts w:ascii="Arial Black" w:eastAsia="Times New Roman" w:hAnsi="Arial Black" w:cs="Times New Roman"/>
                <w:sz w:val="16"/>
                <w:szCs w:val="16"/>
              </w:rPr>
              <w:t>31.12.2022</w:t>
            </w:r>
          </w:p>
        </w:tc>
        <w:tc>
          <w:tcPr>
            <w:tcW w:w="4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Execuţie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buget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local la </w:t>
            </w:r>
            <w:r w:rsidRPr="007D1B51">
              <w:rPr>
                <w:rFonts w:ascii="Arial Black" w:eastAsia="Times New Roman" w:hAnsi="Arial Black" w:cs="Times New Roman"/>
                <w:sz w:val="16"/>
                <w:szCs w:val="16"/>
              </w:rPr>
              <w:t>31.12.2023</w:t>
            </w:r>
          </w:p>
        </w:tc>
        <w:tc>
          <w:tcPr>
            <w:tcW w:w="4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Execuţie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buget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local la </w:t>
            </w:r>
            <w:r w:rsidRPr="007D1B51">
              <w:rPr>
                <w:rFonts w:ascii="Arial Black" w:eastAsia="Times New Roman" w:hAnsi="Arial Black" w:cs="Times New Roman"/>
                <w:sz w:val="16"/>
                <w:szCs w:val="16"/>
              </w:rPr>
              <w:t>31.12.2024</w:t>
            </w:r>
          </w:p>
        </w:tc>
        <w:tc>
          <w:tcPr>
            <w:tcW w:w="2918" w:type="pct"/>
            <w:gridSpan w:val="16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Indicatori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perioada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serviciului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datoriei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publice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locale al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finanţării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rambursabile</w:t>
            </w:r>
            <w:proofErr w:type="spellEnd"/>
          </w:p>
        </w:tc>
      </w:tr>
      <w:tr w:rsidR="007D1B51" w:rsidRPr="007D1B51" w:rsidTr="007D1B51">
        <w:trPr>
          <w:gridAfter w:val="4"/>
          <w:wAfter w:w="247" w:type="pct"/>
          <w:trHeight w:val="300"/>
        </w:trPr>
        <w:tc>
          <w:tcPr>
            <w:tcW w:w="1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8" w:type="pct"/>
            <w:gridSpan w:val="16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1B51" w:rsidRPr="007D1B51" w:rsidTr="007D1B51">
        <w:trPr>
          <w:gridAfter w:val="4"/>
          <w:wAfter w:w="247" w:type="pct"/>
          <w:trHeight w:val="315"/>
        </w:trPr>
        <w:tc>
          <w:tcPr>
            <w:tcW w:w="1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8" w:type="pct"/>
            <w:gridSpan w:val="16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1B51" w:rsidRPr="007D1B51" w:rsidTr="007D1B51">
        <w:trPr>
          <w:gridAfter w:val="4"/>
          <w:wAfter w:w="247" w:type="pct"/>
          <w:trHeight w:val="315"/>
        </w:trPr>
        <w:tc>
          <w:tcPr>
            <w:tcW w:w="1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sz w:val="16"/>
                <w:szCs w:val="16"/>
              </w:rPr>
              <w:t>2025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sz w:val="16"/>
                <w:szCs w:val="16"/>
              </w:rPr>
              <w:t>2026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sz w:val="16"/>
                <w:szCs w:val="16"/>
              </w:rPr>
              <w:t>2027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sz w:val="16"/>
                <w:szCs w:val="16"/>
              </w:rPr>
              <w:t>2028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sz w:val="16"/>
                <w:szCs w:val="16"/>
              </w:rPr>
              <w:t>2029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sz w:val="16"/>
                <w:szCs w:val="16"/>
              </w:rPr>
              <w:t>2030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sz w:val="16"/>
                <w:szCs w:val="16"/>
              </w:rPr>
              <w:t>2031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sz w:val="16"/>
                <w:szCs w:val="16"/>
              </w:rPr>
              <w:t>2032</w:t>
            </w:r>
          </w:p>
        </w:tc>
        <w:tc>
          <w:tcPr>
            <w:tcW w:w="3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sz w:val="16"/>
                <w:szCs w:val="16"/>
              </w:rPr>
              <w:t>2033</w:t>
            </w:r>
          </w:p>
        </w:tc>
      </w:tr>
      <w:tr w:rsidR="007D1B51" w:rsidRPr="007D1B51" w:rsidTr="007D1B51">
        <w:trPr>
          <w:gridAfter w:val="4"/>
          <w:wAfter w:w="247" w:type="pct"/>
          <w:trHeight w:val="315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VENITURI PROPRII (mii lei)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90.108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104.907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95.687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96.900,67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96.900,67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96.900,67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96.900,67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96.900,67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96.900,67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96.900,67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96.900,67</w:t>
            </w:r>
          </w:p>
        </w:tc>
        <w:tc>
          <w:tcPr>
            <w:tcW w:w="3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96.900,67</w:t>
            </w:r>
          </w:p>
        </w:tc>
      </w:tr>
      <w:tr w:rsidR="007D1B51" w:rsidRPr="007D1B51" w:rsidTr="007D1B51">
        <w:trPr>
          <w:gridAfter w:val="4"/>
          <w:wAfter w:w="247" w:type="pct"/>
          <w:trHeight w:val="525"/>
        </w:trPr>
        <w:tc>
          <w:tcPr>
            <w:tcW w:w="1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Serviciul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anual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al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datoriei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publice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(mii lei)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24.681,69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23.471,99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19.500,90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15.840,95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14.978,83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14.175,25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12.508,01</w:t>
            </w:r>
          </w:p>
        </w:tc>
        <w:tc>
          <w:tcPr>
            <w:tcW w:w="3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5.885,61</w:t>
            </w:r>
          </w:p>
        </w:tc>
        <w:tc>
          <w:tcPr>
            <w:tcW w:w="3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2.105,48</w:t>
            </w:r>
          </w:p>
        </w:tc>
      </w:tr>
      <w:tr w:rsidR="007D1B51" w:rsidRPr="007D1B51" w:rsidTr="007D1B51">
        <w:trPr>
          <w:gridAfter w:val="4"/>
          <w:wAfter w:w="247" w:type="pct"/>
          <w:trHeight w:val="315"/>
        </w:trPr>
        <w:tc>
          <w:tcPr>
            <w:tcW w:w="1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Rambursare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(mii lei)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18.103,62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18.103,62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15.292,13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12.480,62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12.480,62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12.480,62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11.633,25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5.655,61</w:t>
            </w:r>
          </w:p>
        </w:tc>
        <w:tc>
          <w:tcPr>
            <w:tcW w:w="3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2.060,31</w:t>
            </w:r>
          </w:p>
        </w:tc>
      </w:tr>
      <w:tr w:rsidR="007D1B51" w:rsidRPr="007D1B51" w:rsidTr="007D1B51">
        <w:trPr>
          <w:gridAfter w:val="4"/>
          <w:wAfter w:w="247" w:type="pct"/>
          <w:trHeight w:val="315"/>
        </w:trPr>
        <w:tc>
          <w:tcPr>
            <w:tcW w:w="1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Dobânzi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(mii lei)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6.578,07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5.368,36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4.208,77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3.360,32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2.498,21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1.694,62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874,76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230,00</w:t>
            </w:r>
          </w:p>
        </w:tc>
        <w:tc>
          <w:tcPr>
            <w:tcW w:w="3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45,17</w:t>
            </w:r>
          </w:p>
        </w:tc>
      </w:tr>
      <w:tr w:rsidR="007D1B51" w:rsidRPr="007D1B51" w:rsidTr="007D1B51">
        <w:trPr>
          <w:gridAfter w:val="4"/>
          <w:wAfter w:w="247" w:type="pct"/>
          <w:trHeight w:val="315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Comisioane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(mii lei)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3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</w:tr>
      <w:tr w:rsidR="007D1B51" w:rsidRPr="007D1B51" w:rsidTr="007D1B51">
        <w:trPr>
          <w:gridAfter w:val="4"/>
          <w:wAfter w:w="247" w:type="pct"/>
          <w:trHeight w:val="315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proofErr w:type="spellStart"/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Gradul</w:t>
            </w:r>
            <w:proofErr w:type="spellEnd"/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îndatorare</w:t>
            </w:r>
            <w:proofErr w:type="spellEnd"/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 xml:space="preserve"> actual (%)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25,47%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24,22%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20,12%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16,35%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15,46%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14,63%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12,91%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6,07%</w:t>
            </w:r>
          </w:p>
        </w:tc>
        <w:tc>
          <w:tcPr>
            <w:tcW w:w="3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</w:pPr>
            <w:r w:rsidRPr="007D1B51">
              <w:rPr>
                <w:rFonts w:ascii="Arial Black" w:eastAsia="Times New Roman" w:hAnsi="Arial Black" w:cs="Calibri"/>
                <w:b/>
                <w:bCs/>
                <w:sz w:val="16"/>
                <w:szCs w:val="16"/>
              </w:rPr>
              <w:t>2,17%</w:t>
            </w:r>
          </w:p>
        </w:tc>
      </w:tr>
      <w:tr w:rsidR="007D1B51" w:rsidRPr="007D1B51" w:rsidTr="007D1B51">
        <w:trPr>
          <w:gridAfter w:val="4"/>
          <w:wAfter w:w="247" w:type="pct"/>
          <w:trHeight w:val="495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Limita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îndatorare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(30% din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venituri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proprii</w:t>
            </w:r>
            <w:proofErr w:type="spellEnd"/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29.070,20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29.070,20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29.070,20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29.070,20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29.070,20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29.070,20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29.070,20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29.070,20</w:t>
            </w:r>
          </w:p>
        </w:tc>
        <w:tc>
          <w:tcPr>
            <w:tcW w:w="3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D1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29.070,20</w:t>
            </w:r>
          </w:p>
        </w:tc>
      </w:tr>
      <w:tr w:rsidR="007D1B51" w:rsidRPr="007D1B51" w:rsidTr="007D1B51">
        <w:trPr>
          <w:gridAfter w:val="2"/>
          <w:wAfter w:w="105" w:type="pct"/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1B51" w:rsidRPr="007D1B51" w:rsidTr="007D1B51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1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Cursul</w:t>
            </w:r>
            <w:proofErr w:type="spellEnd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schimb</w:t>
            </w:r>
            <w:proofErr w:type="spellEnd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valutar</w:t>
            </w:r>
            <w:proofErr w:type="spellEnd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pentru</w:t>
            </w:r>
            <w:proofErr w:type="spellEnd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creditele</w:t>
            </w:r>
            <w:proofErr w:type="spellEnd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în</w:t>
            </w:r>
            <w:proofErr w:type="spellEnd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valută</w:t>
            </w:r>
            <w:proofErr w:type="spellEnd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a </w:t>
            </w:r>
            <w:proofErr w:type="spellStart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fost</w:t>
            </w:r>
            <w:proofErr w:type="spellEnd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cel</w:t>
            </w:r>
            <w:proofErr w:type="spellEnd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publicat</w:t>
            </w:r>
            <w:proofErr w:type="spellEnd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de Banca </w:t>
            </w:r>
            <w:proofErr w:type="spellStart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Națională</w:t>
            </w:r>
            <w:proofErr w:type="spellEnd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a </w:t>
            </w:r>
            <w:proofErr w:type="spellStart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României</w:t>
            </w:r>
            <w:proofErr w:type="spellEnd"/>
            <w:r w:rsidRPr="007D1B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din 31.12.2024 (1 EURO = 4,9741 RON)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B51" w:rsidRPr="007D1B51" w:rsidRDefault="007D1B51" w:rsidP="007D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F71B8" w:rsidRDefault="001F71B8">
      <w:bookmarkStart w:id="0" w:name="_GoBack"/>
      <w:bookmarkEnd w:id="0"/>
    </w:p>
    <w:sectPr w:rsidR="001F71B8" w:rsidSect="007D1B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51"/>
    <w:rsid w:val="001F71B8"/>
    <w:rsid w:val="007D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95ABF-DE4F-412A-B9A4-E695D31A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4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Gagiu</dc:creator>
  <cp:keywords/>
  <dc:description/>
  <cp:lastModifiedBy>Alin Gagiu</cp:lastModifiedBy>
  <cp:revision>1</cp:revision>
  <dcterms:created xsi:type="dcterms:W3CDTF">2025-02-14T08:45:00Z</dcterms:created>
  <dcterms:modified xsi:type="dcterms:W3CDTF">2025-02-14T08:50:00Z</dcterms:modified>
</cp:coreProperties>
</file>